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2FFF" w14:textId="77777777" w:rsidR="00773732" w:rsidRPr="00DE391B" w:rsidRDefault="00773732" w:rsidP="00C613D6">
      <w:pPr>
        <w:shd w:val="clear" w:color="auto" w:fill="FFFFFF"/>
        <w:spacing w:after="0" w:line="240" w:lineRule="auto"/>
        <w:jc w:val="center"/>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РОССИЙСКАЯ ФЕДЕРАЦИЯ</w:t>
      </w:r>
    </w:p>
    <w:p w14:paraId="08F13683" w14:textId="77777777" w:rsidR="00773732" w:rsidRPr="00DE391B" w:rsidRDefault="00773732" w:rsidP="00C613D6">
      <w:pPr>
        <w:shd w:val="clear" w:color="auto" w:fill="FFFFFF"/>
        <w:spacing w:after="0" w:line="240" w:lineRule="auto"/>
        <w:jc w:val="center"/>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БРЯНСКАЯ ОБЛАСТЬ</w:t>
      </w:r>
    </w:p>
    <w:p w14:paraId="28C4F025" w14:textId="77777777" w:rsidR="00773732" w:rsidRPr="00DE391B" w:rsidRDefault="00773732" w:rsidP="00C613D6">
      <w:pPr>
        <w:shd w:val="clear" w:color="auto" w:fill="FFFFFF"/>
        <w:spacing w:after="0" w:line="240" w:lineRule="auto"/>
        <w:jc w:val="center"/>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ЗЛЫНКОВСКИЙ РАЙОН</w:t>
      </w:r>
    </w:p>
    <w:p w14:paraId="21DFD07D" w14:textId="5F2ECBAD" w:rsidR="00773732" w:rsidRPr="00DE391B" w:rsidRDefault="00773732" w:rsidP="00C613D6">
      <w:pPr>
        <w:shd w:val="clear" w:color="auto" w:fill="FFFFFF"/>
        <w:spacing w:after="0" w:line="240" w:lineRule="auto"/>
        <w:jc w:val="center"/>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ДЕНИСКОВИЧСКИЙ СЕЛЬСКИЙ СОВЕТ НАРОДНЫХ ДЕПУТАТОВ</w:t>
      </w:r>
      <w:r w:rsidR="00C613D6">
        <w:rPr>
          <w:rFonts w:ascii="Times New Roman" w:eastAsia="Times New Roman" w:hAnsi="Times New Roman" w:cs="Times New Roman"/>
          <w:color w:val="1E1D1E"/>
          <w:sz w:val="23"/>
          <w:szCs w:val="23"/>
          <w:lang w:eastAsia="ru-RU"/>
        </w:rPr>
        <w:t xml:space="preserve"> </w:t>
      </w:r>
      <w:r w:rsidR="00C613D6" w:rsidRPr="00DE391B">
        <w:rPr>
          <w:rFonts w:ascii="Times New Roman" w:eastAsia="Times New Roman" w:hAnsi="Times New Roman" w:cs="Times New Roman"/>
          <w:color w:val="1E1D1E"/>
          <w:sz w:val="23"/>
          <w:szCs w:val="23"/>
          <w:lang w:eastAsia="ru-RU"/>
        </w:rPr>
        <w:t>ЧЕТВЕРТОГО СОЗЫВА</w:t>
      </w:r>
    </w:p>
    <w:p w14:paraId="224E0B07" w14:textId="77777777" w:rsidR="00773732" w:rsidRPr="00DE391B" w:rsidRDefault="00773732" w:rsidP="00773732">
      <w:pPr>
        <w:shd w:val="clear" w:color="auto" w:fill="FFFFFF"/>
        <w:spacing w:after="180" w:line="240" w:lineRule="auto"/>
        <w:jc w:val="center"/>
        <w:rPr>
          <w:rFonts w:ascii="Times New Roman" w:eastAsia="Times New Roman" w:hAnsi="Times New Roman" w:cs="Times New Roman"/>
          <w:b/>
          <w:color w:val="1E1D1E"/>
          <w:sz w:val="23"/>
          <w:szCs w:val="23"/>
          <w:lang w:eastAsia="ru-RU"/>
        </w:rPr>
      </w:pPr>
      <w:r w:rsidRPr="00DE391B">
        <w:rPr>
          <w:rFonts w:ascii="Times New Roman" w:eastAsia="Times New Roman" w:hAnsi="Times New Roman" w:cs="Times New Roman"/>
          <w:b/>
          <w:color w:val="1E1D1E"/>
          <w:sz w:val="23"/>
          <w:szCs w:val="23"/>
          <w:lang w:eastAsia="ru-RU"/>
        </w:rPr>
        <w:t>РЕШЕНИЕ</w:t>
      </w:r>
    </w:p>
    <w:p w14:paraId="2709C730" w14:textId="77777777" w:rsidR="00773732" w:rsidRPr="00DE391B" w:rsidRDefault="00773732" w:rsidP="00773732">
      <w:pPr>
        <w:shd w:val="clear" w:color="auto" w:fill="FFFFFF"/>
        <w:tabs>
          <w:tab w:val="left" w:pos="1785"/>
        </w:tabs>
        <w:spacing w:after="180" w:line="240" w:lineRule="auto"/>
        <w:jc w:val="center"/>
        <w:rPr>
          <w:rFonts w:ascii="Times New Roman" w:eastAsia="Times New Roman" w:hAnsi="Times New Roman" w:cs="Times New Roman"/>
          <w:color w:val="1E1D1E"/>
          <w:sz w:val="23"/>
          <w:szCs w:val="23"/>
          <w:lang w:eastAsia="ru-RU"/>
        </w:rPr>
      </w:pPr>
    </w:p>
    <w:p w14:paraId="3D2B4664" w14:textId="77777777" w:rsidR="00773732" w:rsidRPr="00DE391B" w:rsidRDefault="00FD438F"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от 31.01.2024  № 46-8</w:t>
      </w:r>
    </w:p>
    <w:p w14:paraId="40384EE2" w14:textId="77777777" w:rsidR="00773732" w:rsidRPr="00DE391B" w:rsidRDefault="00773732"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с. Денисковичи</w:t>
      </w:r>
    </w:p>
    <w:p w14:paraId="4B3704CD" w14:textId="77777777" w:rsidR="00773732" w:rsidRPr="00DE391B" w:rsidRDefault="00773732"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w:t>
      </w:r>
    </w:p>
    <w:p w14:paraId="18BFF801" w14:textId="77777777" w:rsidR="006C740C" w:rsidRPr="00DE391B" w:rsidRDefault="00FD438F"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О внесении дополнений</w:t>
      </w:r>
      <w:r w:rsidR="006C740C" w:rsidRPr="00DE391B">
        <w:rPr>
          <w:rFonts w:ascii="Times New Roman" w:eastAsia="Times New Roman" w:hAnsi="Times New Roman" w:cs="Times New Roman"/>
          <w:color w:val="1E1D1E"/>
          <w:sz w:val="23"/>
          <w:szCs w:val="23"/>
          <w:lang w:eastAsia="ru-RU"/>
        </w:rPr>
        <w:t xml:space="preserve"> в решение №45-3</w:t>
      </w:r>
    </w:p>
    <w:p w14:paraId="1799F570" w14:textId="77777777" w:rsidR="00773732" w:rsidRPr="00DE391B" w:rsidRDefault="006C740C"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от 25.12.2023г.</w:t>
      </w:r>
      <w:r w:rsidR="00FD438F" w:rsidRPr="00DE391B">
        <w:rPr>
          <w:rFonts w:ascii="Times New Roman" w:eastAsia="Times New Roman" w:hAnsi="Times New Roman" w:cs="Times New Roman"/>
          <w:color w:val="1E1D1E"/>
          <w:sz w:val="23"/>
          <w:szCs w:val="23"/>
          <w:lang w:eastAsia="ru-RU"/>
        </w:rPr>
        <w:t xml:space="preserve"> </w:t>
      </w:r>
      <w:r w:rsidRPr="00DE391B">
        <w:rPr>
          <w:rFonts w:ascii="Times New Roman" w:eastAsia="Times New Roman" w:hAnsi="Times New Roman" w:cs="Times New Roman"/>
          <w:color w:val="1E1D1E"/>
          <w:sz w:val="23"/>
          <w:szCs w:val="23"/>
          <w:lang w:eastAsia="ru-RU"/>
        </w:rPr>
        <w:t>«Об утверждении</w:t>
      </w:r>
      <w:r w:rsidR="00773732" w:rsidRPr="00DE391B">
        <w:rPr>
          <w:rFonts w:ascii="Times New Roman" w:eastAsia="Times New Roman" w:hAnsi="Times New Roman" w:cs="Times New Roman"/>
          <w:color w:val="1E1D1E"/>
          <w:sz w:val="23"/>
          <w:szCs w:val="23"/>
          <w:lang w:eastAsia="ru-RU"/>
        </w:rPr>
        <w:t xml:space="preserve"> </w:t>
      </w:r>
      <w:r w:rsidR="00FD438F" w:rsidRPr="00DE391B">
        <w:rPr>
          <w:rFonts w:ascii="Times New Roman" w:eastAsia="Times New Roman" w:hAnsi="Times New Roman" w:cs="Times New Roman"/>
          <w:color w:val="1E1D1E"/>
          <w:sz w:val="23"/>
          <w:szCs w:val="23"/>
          <w:lang w:eastAsia="ru-RU"/>
        </w:rPr>
        <w:t>Положение</w:t>
      </w:r>
      <w:r w:rsidR="00773732" w:rsidRPr="00DE391B">
        <w:rPr>
          <w:rFonts w:ascii="Times New Roman" w:eastAsia="Times New Roman" w:hAnsi="Times New Roman" w:cs="Times New Roman"/>
          <w:color w:val="1E1D1E"/>
          <w:sz w:val="23"/>
          <w:szCs w:val="23"/>
          <w:lang w:eastAsia="ru-RU"/>
        </w:rPr>
        <w:t xml:space="preserve"> о порядке</w:t>
      </w:r>
    </w:p>
    <w:p w14:paraId="08699093" w14:textId="77777777" w:rsidR="00773732" w:rsidRPr="00DE391B" w:rsidRDefault="00773732"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предоставления гражданам жилых</w:t>
      </w:r>
    </w:p>
    <w:p w14:paraId="54DC046F" w14:textId="77777777" w:rsidR="00773732" w:rsidRPr="00DE391B" w:rsidRDefault="00773732"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помещений по договорам социального</w:t>
      </w:r>
    </w:p>
    <w:p w14:paraId="17A2F689" w14:textId="77777777" w:rsidR="00773732" w:rsidRPr="00DE391B" w:rsidRDefault="00773732"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найма на территории Денисковичского сельского</w:t>
      </w:r>
    </w:p>
    <w:p w14:paraId="61D8A1EF" w14:textId="77777777" w:rsidR="00773732" w:rsidRPr="00DE391B" w:rsidRDefault="00773732"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поселения Злынковского муниципального</w:t>
      </w:r>
    </w:p>
    <w:p w14:paraId="4EC9488E" w14:textId="77777777" w:rsidR="00773732" w:rsidRDefault="00773732" w:rsidP="00DE391B">
      <w:pPr>
        <w:shd w:val="clear" w:color="auto" w:fill="FFFFFF"/>
        <w:spacing w:after="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района Брянской области</w:t>
      </w:r>
      <w:r w:rsidR="006C740C" w:rsidRPr="00DE391B">
        <w:rPr>
          <w:rFonts w:ascii="Times New Roman" w:eastAsia="Times New Roman" w:hAnsi="Times New Roman" w:cs="Times New Roman"/>
          <w:color w:val="1E1D1E"/>
          <w:sz w:val="23"/>
          <w:szCs w:val="23"/>
          <w:lang w:eastAsia="ru-RU"/>
        </w:rPr>
        <w:t>»</w:t>
      </w:r>
    </w:p>
    <w:p w14:paraId="24080F21" w14:textId="77777777" w:rsidR="00C613D6" w:rsidRPr="00DE391B" w:rsidRDefault="00C613D6" w:rsidP="00DE391B">
      <w:pPr>
        <w:shd w:val="clear" w:color="auto" w:fill="FFFFFF"/>
        <w:spacing w:after="0" w:line="240" w:lineRule="auto"/>
        <w:rPr>
          <w:rFonts w:ascii="Times New Roman" w:eastAsia="Times New Roman" w:hAnsi="Times New Roman" w:cs="Times New Roman"/>
          <w:color w:val="1E1D1E"/>
          <w:sz w:val="23"/>
          <w:szCs w:val="23"/>
          <w:lang w:eastAsia="ru-RU"/>
        </w:rPr>
      </w:pPr>
    </w:p>
    <w:p w14:paraId="1AF15DA8" w14:textId="48C18BDF" w:rsidR="00773732" w:rsidRPr="00DE391B" w:rsidRDefault="00FD438F" w:rsidP="00C613D6">
      <w:pPr>
        <w:shd w:val="clear" w:color="auto" w:fill="FFFFFF"/>
        <w:spacing w:after="180" w:line="240" w:lineRule="auto"/>
        <w:ind w:firstLine="567"/>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На основании учтенных замечаний, вынесенных прокуратурой Злынковского района №20/2024 от 26.01.2024г. на проект решения №42-1 от 14.11.2023г. «Об утверждении проекта Положения о порядке предоставления гражданам жилых помещений по договорам социального найма на территории Денисковичского сельского поселения Злынковского района Брянской области», в</w:t>
      </w:r>
      <w:r w:rsidR="00773732" w:rsidRPr="00DE391B">
        <w:rPr>
          <w:rFonts w:ascii="Times New Roman" w:eastAsia="Times New Roman" w:hAnsi="Times New Roman" w:cs="Times New Roman"/>
          <w:color w:val="1E1D1E"/>
          <w:sz w:val="23"/>
          <w:szCs w:val="23"/>
          <w:lang w:eastAsia="ru-RU"/>
        </w:rPr>
        <w:t xml:space="preserve"> соответствии с Федеральным законом от 29 декабря 2004 года №189-ФЗ «О введении в действие Жилищного кодекса Российской Федерации», Жилищным кодексом Российской Федерации от 29 декабря 2004 года №188-ФЗ, Федеральным законом от 06.10.2003 года № 131-ФЗ «Об общих принципах организации местного самоуправления в Российской Федерации», Приказом Минстроя России от 06.04.2018 N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Денисковичского сельского поселения,   Денисковичский сельский  Совет народных депутатов</w:t>
      </w:r>
    </w:p>
    <w:p w14:paraId="38A2C95A" w14:textId="77777777" w:rsidR="00773732" w:rsidRPr="00DE391B" w:rsidRDefault="00773732" w:rsidP="00773732">
      <w:pPr>
        <w:shd w:val="clear" w:color="auto" w:fill="FFFFFF"/>
        <w:spacing w:before="100" w:beforeAutospacing="1" w:after="100" w:afterAutospacing="1" w:line="240" w:lineRule="auto"/>
        <w:outlineLvl w:val="0"/>
        <w:rPr>
          <w:rFonts w:ascii="Times New Roman" w:eastAsia="Times New Roman" w:hAnsi="Times New Roman" w:cs="Times New Roman"/>
          <w:bCs/>
          <w:color w:val="1E1D1E"/>
          <w:kern w:val="36"/>
          <w:sz w:val="24"/>
          <w:szCs w:val="24"/>
          <w:lang w:eastAsia="ru-RU"/>
        </w:rPr>
      </w:pPr>
      <w:r w:rsidRPr="00DE391B">
        <w:rPr>
          <w:rFonts w:ascii="Times New Roman" w:eastAsia="Times New Roman" w:hAnsi="Times New Roman" w:cs="Times New Roman"/>
          <w:bCs/>
          <w:color w:val="1E1D1E"/>
          <w:kern w:val="36"/>
          <w:sz w:val="24"/>
          <w:szCs w:val="24"/>
          <w:lang w:eastAsia="ru-RU"/>
        </w:rPr>
        <w:t>Р Е Ш И Л:</w:t>
      </w:r>
    </w:p>
    <w:p w14:paraId="58135AEF" w14:textId="77777777" w:rsidR="00773732" w:rsidRPr="00DE391B" w:rsidRDefault="00FD438F" w:rsidP="00C613D6">
      <w:pPr>
        <w:numPr>
          <w:ilvl w:val="0"/>
          <w:numId w:val="1"/>
        </w:numPr>
        <w:shd w:val="clear" w:color="auto" w:fill="FFFFFF"/>
        <w:tabs>
          <w:tab w:val="clear" w:pos="720"/>
        </w:tabs>
        <w:spacing w:before="100" w:beforeAutospacing="1" w:after="100" w:afterAutospacing="1"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Дополнить</w:t>
      </w:r>
      <w:r w:rsidR="006C740C" w:rsidRPr="00DE391B">
        <w:rPr>
          <w:rFonts w:ascii="Times New Roman" w:eastAsia="Times New Roman" w:hAnsi="Times New Roman" w:cs="Times New Roman"/>
          <w:color w:val="1E1D1E"/>
          <w:sz w:val="23"/>
          <w:szCs w:val="23"/>
          <w:lang w:eastAsia="ru-RU"/>
        </w:rPr>
        <w:t xml:space="preserve"> решение Денисковичского сельского Совета народных депутатов №45-3 от 25.12.2023 «Об утверждении</w:t>
      </w:r>
      <w:r w:rsidRPr="00DE391B">
        <w:rPr>
          <w:rFonts w:ascii="Times New Roman" w:eastAsia="Times New Roman" w:hAnsi="Times New Roman" w:cs="Times New Roman"/>
          <w:color w:val="1E1D1E"/>
          <w:sz w:val="23"/>
          <w:szCs w:val="23"/>
          <w:lang w:eastAsia="ru-RU"/>
        </w:rPr>
        <w:t xml:space="preserve"> </w:t>
      </w:r>
      <w:r w:rsidR="006C740C" w:rsidRPr="00DE391B">
        <w:rPr>
          <w:rFonts w:ascii="Times New Roman" w:eastAsia="Times New Roman" w:hAnsi="Times New Roman" w:cs="Times New Roman"/>
          <w:color w:val="1E1D1E"/>
          <w:sz w:val="23"/>
          <w:szCs w:val="23"/>
          <w:lang w:eastAsia="ru-RU"/>
        </w:rPr>
        <w:t>Положения</w:t>
      </w:r>
      <w:r w:rsidR="00773732" w:rsidRPr="00DE391B">
        <w:rPr>
          <w:rFonts w:ascii="Times New Roman" w:eastAsia="Times New Roman" w:hAnsi="Times New Roman" w:cs="Times New Roman"/>
          <w:color w:val="1E1D1E"/>
          <w:sz w:val="23"/>
          <w:szCs w:val="23"/>
          <w:lang w:eastAsia="ru-RU"/>
        </w:rPr>
        <w:t xml:space="preserve"> о порядке предоставления гражданам жилых помещений по договору социального найма на территории Денисковичского сельского поселения Злынковского муницип</w:t>
      </w:r>
      <w:r w:rsidR="00720DBA" w:rsidRPr="00DE391B">
        <w:rPr>
          <w:rFonts w:ascii="Times New Roman" w:eastAsia="Times New Roman" w:hAnsi="Times New Roman" w:cs="Times New Roman"/>
          <w:color w:val="1E1D1E"/>
          <w:sz w:val="23"/>
          <w:szCs w:val="23"/>
          <w:lang w:eastAsia="ru-RU"/>
        </w:rPr>
        <w:t>ального ра</w:t>
      </w:r>
      <w:r w:rsidR="00EA7B68" w:rsidRPr="00DE391B">
        <w:rPr>
          <w:rFonts w:ascii="Times New Roman" w:eastAsia="Times New Roman" w:hAnsi="Times New Roman" w:cs="Times New Roman"/>
          <w:color w:val="1E1D1E"/>
          <w:sz w:val="23"/>
          <w:szCs w:val="23"/>
          <w:lang w:eastAsia="ru-RU"/>
        </w:rPr>
        <w:t>йона Брянской области следующим, внести дополнения в Положение:</w:t>
      </w:r>
    </w:p>
    <w:p w14:paraId="79946979" w14:textId="77777777" w:rsidR="00720DBA" w:rsidRPr="00DE391B" w:rsidRDefault="00720DBA" w:rsidP="00C613D6">
      <w:pPr>
        <w:shd w:val="clear" w:color="auto" w:fill="FFFFFF"/>
        <w:spacing w:before="100" w:beforeAutospacing="1" w:after="100" w:afterAutospacing="1" w:line="240" w:lineRule="auto"/>
        <w:ind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В раздел </w:t>
      </w:r>
      <w:r w:rsidRPr="00DE391B">
        <w:rPr>
          <w:rFonts w:ascii="Times New Roman" w:eastAsia="Times New Roman" w:hAnsi="Times New Roman" w:cs="Times New Roman"/>
          <w:b/>
          <w:color w:val="1E1D1E"/>
          <w:sz w:val="23"/>
          <w:szCs w:val="23"/>
          <w:lang w:eastAsia="ru-RU"/>
        </w:rPr>
        <w:t>1.</w:t>
      </w:r>
      <w:r w:rsidRPr="00DE391B">
        <w:rPr>
          <w:rFonts w:ascii="Times New Roman" w:eastAsia="Times New Roman" w:hAnsi="Times New Roman" w:cs="Times New Roman"/>
          <w:color w:val="1E1D1E"/>
          <w:sz w:val="23"/>
          <w:szCs w:val="23"/>
          <w:lang w:eastAsia="ru-RU"/>
        </w:rPr>
        <w:t xml:space="preserve"> Общие положения</w:t>
      </w:r>
      <w:r w:rsidR="006C740C" w:rsidRPr="00DE391B">
        <w:rPr>
          <w:rFonts w:ascii="Times New Roman" w:eastAsia="Times New Roman" w:hAnsi="Times New Roman" w:cs="Times New Roman"/>
          <w:color w:val="1E1D1E"/>
          <w:sz w:val="23"/>
          <w:szCs w:val="23"/>
          <w:lang w:eastAsia="ru-RU"/>
        </w:rPr>
        <w:t>,</w:t>
      </w:r>
      <w:r w:rsidRPr="00DE391B">
        <w:rPr>
          <w:rFonts w:ascii="Times New Roman" w:eastAsia="Times New Roman" w:hAnsi="Times New Roman" w:cs="Times New Roman"/>
          <w:color w:val="1E1D1E"/>
          <w:sz w:val="23"/>
          <w:szCs w:val="23"/>
          <w:lang w:eastAsia="ru-RU"/>
        </w:rPr>
        <w:t xml:space="preserve"> второй абзац дополнить содержанием:</w:t>
      </w:r>
    </w:p>
    <w:p w14:paraId="4D9F4150" w14:textId="77777777" w:rsidR="00720DBA" w:rsidRPr="00DE391B" w:rsidRDefault="00720DBA" w:rsidP="00C613D6">
      <w:pPr>
        <w:numPr>
          <w:ilvl w:val="0"/>
          <w:numId w:val="3"/>
        </w:numPr>
        <w:shd w:val="clear" w:color="auto" w:fill="FFFFFF"/>
        <w:tabs>
          <w:tab w:val="clear" w:pos="720"/>
        </w:tabs>
        <w:spacing w:after="120"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По договору социального найма жилое помещение предоставляется гражданам в бессрочное пользование в виде жилого помещения, а именно: жилой дом, квартира, часть жилого дома или квартиры на семью из расчета 18 квадратных метров общей площади на одного человека. Гражданам, не имеющим членов семей, могут предоставляться однокомнатные квартиры или комнаты из расчета 18 квадратных метров общей площади на этих граждан.</w:t>
      </w:r>
    </w:p>
    <w:p w14:paraId="71998BBA" w14:textId="77777777" w:rsidR="00720DBA" w:rsidRPr="00DE391B" w:rsidRDefault="00720DBA" w:rsidP="00C613D6">
      <w:pPr>
        <w:shd w:val="clear" w:color="auto" w:fill="FFFFFF"/>
        <w:spacing w:after="120" w:line="240" w:lineRule="auto"/>
        <w:ind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 Пункт </w:t>
      </w:r>
      <w:r w:rsidRPr="00DE391B">
        <w:rPr>
          <w:rFonts w:ascii="Times New Roman" w:eastAsia="Times New Roman" w:hAnsi="Times New Roman" w:cs="Times New Roman"/>
          <w:b/>
          <w:color w:val="1E1D1E"/>
          <w:sz w:val="23"/>
          <w:szCs w:val="23"/>
          <w:lang w:eastAsia="ru-RU"/>
        </w:rPr>
        <w:t>3</w:t>
      </w:r>
      <w:r w:rsidRPr="00DE391B">
        <w:rPr>
          <w:rFonts w:ascii="Times New Roman" w:eastAsia="Times New Roman" w:hAnsi="Times New Roman" w:cs="Times New Roman"/>
          <w:color w:val="1E1D1E"/>
          <w:sz w:val="23"/>
          <w:szCs w:val="23"/>
          <w:lang w:eastAsia="ru-RU"/>
        </w:rPr>
        <w:t>. Порядок предоставления малоимущим гражданам, признанным нуждающимися в жилых помещениях, жилых помещений по договорам социального найма дополнить седьмой абзац содержанием:</w:t>
      </w:r>
    </w:p>
    <w:p w14:paraId="2A924D77" w14:textId="77777777" w:rsidR="00720DBA" w:rsidRPr="00DE391B" w:rsidRDefault="00720DBA" w:rsidP="00C613D6">
      <w:pPr>
        <w:numPr>
          <w:ilvl w:val="1"/>
          <w:numId w:val="10"/>
        </w:numPr>
        <w:shd w:val="clear" w:color="auto" w:fill="FFFFFF"/>
        <w:spacing w:after="120"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По договору социального найма жилое помещение должно предоставляться гражданам на территории сельского поселения, входящих в состав </w:t>
      </w:r>
      <w:r w:rsidR="00A445CA" w:rsidRPr="00DE391B">
        <w:rPr>
          <w:rFonts w:ascii="Times New Roman" w:eastAsia="Times New Roman" w:hAnsi="Times New Roman" w:cs="Times New Roman"/>
          <w:color w:val="1E1D1E"/>
          <w:sz w:val="23"/>
          <w:szCs w:val="23"/>
          <w:lang w:eastAsia="ru-RU"/>
        </w:rPr>
        <w:t xml:space="preserve">Денисковичского сельского </w:t>
      </w:r>
      <w:r w:rsidRPr="00DE391B">
        <w:rPr>
          <w:rFonts w:ascii="Times New Roman" w:eastAsia="Times New Roman" w:hAnsi="Times New Roman" w:cs="Times New Roman"/>
          <w:color w:val="1E1D1E"/>
          <w:sz w:val="23"/>
          <w:szCs w:val="23"/>
          <w:lang w:eastAsia="ru-RU"/>
        </w:rPr>
        <w:t xml:space="preserve">поселения населенных пунктов: с. Денисковичи, с. Лысые, д. Федоровка, п. Нетеша, общей площадью на одного </w:t>
      </w:r>
      <w:r w:rsidRPr="00DE391B">
        <w:rPr>
          <w:rFonts w:ascii="Times New Roman" w:eastAsia="Times New Roman" w:hAnsi="Times New Roman" w:cs="Times New Roman"/>
          <w:color w:val="1E1D1E"/>
          <w:sz w:val="23"/>
          <w:szCs w:val="23"/>
          <w:lang w:eastAsia="ru-RU"/>
        </w:rPr>
        <w:lastRenderedPageBreak/>
        <w:t>человека не менее нормы предоставления. Жилые помещения менее нормы предоставления на одного человека предоставляются только с письменного согласия граждан без снятия их с учета.</w:t>
      </w:r>
    </w:p>
    <w:p w14:paraId="49B2A17A" w14:textId="77777777" w:rsidR="00A445CA" w:rsidRPr="00DE391B" w:rsidRDefault="006C740C" w:rsidP="00C613D6">
      <w:pPr>
        <w:shd w:val="clear" w:color="auto" w:fill="FFFFFF"/>
        <w:spacing w:before="100" w:beforeAutospacing="1" w:after="100" w:afterAutospacing="1" w:line="240" w:lineRule="auto"/>
        <w:ind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В п</w:t>
      </w:r>
      <w:r w:rsidR="00A445CA" w:rsidRPr="00DE391B">
        <w:rPr>
          <w:rFonts w:ascii="Times New Roman" w:eastAsia="Times New Roman" w:hAnsi="Times New Roman" w:cs="Times New Roman"/>
          <w:color w:val="1E1D1E"/>
          <w:sz w:val="23"/>
          <w:szCs w:val="23"/>
          <w:lang w:eastAsia="ru-RU"/>
        </w:rPr>
        <w:t>ункт</w:t>
      </w:r>
      <w:r w:rsidRPr="00DE391B">
        <w:rPr>
          <w:rFonts w:ascii="Times New Roman" w:eastAsia="Times New Roman" w:hAnsi="Times New Roman" w:cs="Times New Roman"/>
          <w:color w:val="1E1D1E"/>
          <w:sz w:val="23"/>
          <w:szCs w:val="23"/>
          <w:lang w:eastAsia="ru-RU"/>
        </w:rPr>
        <w:t>е</w:t>
      </w:r>
      <w:r w:rsidR="00A445CA" w:rsidRPr="00DE391B">
        <w:rPr>
          <w:rFonts w:ascii="Times New Roman" w:eastAsia="Times New Roman" w:hAnsi="Times New Roman" w:cs="Times New Roman"/>
          <w:color w:val="1E1D1E"/>
          <w:sz w:val="23"/>
          <w:szCs w:val="23"/>
          <w:lang w:eastAsia="ru-RU"/>
        </w:rPr>
        <w:t xml:space="preserve"> </w:t>
      </w:r>
      <w:r w:rsidR="00A445CA" w:rsidRPr="00DE391B">
        <w:rPr>
          <w:rFonts w:ascii="Times New Roman" w:eastAsia="Times New Roman" w:hAnsi="Times New Roman" w:cs="Times New Roman"/>
          <w:b/>
          <w:color w:val="1E1D1E"/>
          <w:sz w:val="23"/>
          <w:szCs w:val="23"/>
          <w:lang w:eastAsia="ru-RU"/>
        </w:rPr>
        <w:t>4.</w:t>
      </w:r>
      <w:r w:rsidR="00A445CA" w:rsidRPr="00DE391B">
        <w:rPr>
          <w:rFonts w:ascii="Times New Roman" w:eastAsia="Times New Roman" w:hAnsi="Times New Roman" w:cs="Times New Roman"/>
          <w:color w:val="1E1D1E"/>
          <w:sz w:val="23"/>
          <w:szCs w:val="23"/>
          <w:lang w:eastAsia="ru-RU"/>
        </w:rPr>
        <w:t xml:space="preserve"> Выселение граждан из жилых помещений, предоставленных по договорам социального найма дополнит</w:t>
      </w:r>
      <w:r w:rsidRPr="00DE391B">
        <w:rPr>
          <w:rFonts w:ascii="Times New Roman" w:eastAsia="Times New Roman" w:hAnsi="Times New Roman" w:cs="Times New Roman"/>
          <w:color w:val="1E1D1E"/>
          <w:sz w:val="23"/>
          <w:szCs w:val="23"/>
          <w:lang w:eastAsia="ru-RU"/>
        </w:rPr>
        <w:t>ь содержанием таких случаев ка</w:t>
      </w:r>
    </w:p>
    <w:p w14:paraId="64E99797" w14:textId="77777777" w:rsidR="00720DBA" w:rsidRPr="00DE391B" w:rsidRDefault="00A445CA" w:rsidP="00C613D6">
      <w:pPr>
        <w:shd w:val="clear" w:color="auto" w:fill="FFFFFF"/>
        <w:spacing w:before="100" w:beforeAutospacing="1" w:after="100" w:afterAutospacing="1" w:line="240" w:lineRule="auto"/>
        <w:ind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4.1. Граждане выселяются из жилых помещений с предоставлением других благоустроенных жилых помещений по договорам социального найма,</w:t>
      </w:r>
      <w:r w:rsidR="006C740C" w:rsidRPr="00DE391B">
        <w:rPr>
          <w:rFonts w:ascii="Times New Roman" w:eastAsia="Times New Roman" w:hAnsi="Times New Roman" w:cs="Times New Roman"/>
          <w:color w:val="1E1D1E"/>
          <w:sz w:val="23"/>
          <w:szCs w:val="23"/>
          <w:lang w:eastAsia="ru-RU"/>
        </w:rPr>
        <w:t xml:space="preserve"> дополнить содержанием таких случаев если: </w:t>
      </w:r>
    </w:p>
    <w:p w14:paraId="706966A0" w14:textId="77777777" w:rsidR="00A445CA" w:rsidRPr="00DE391B" w:rsidRDefault="00A445CA" w:rsidP="00C613D6">
      <w:pPr>
        <w:numPr>
          <w:ilvl w:val="0"/>
          <w:numId w:val="3"/>
        </w:numPr>
        <w:shd w:val="clear" w:color="auto" w:fill="FFFFFF"/>
        <w:tabs>
          <w:tab w:val="clear" w:pos="720"/>
        </w:tabs>
        <w:spacing w:after="120"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1693021C" w14:textId="77777777" w:rsidR="00A445CA" w:rsidRPr="00DE391B" w:rsidRDefault="00A445CA" w:rsidP="00C613D6">
      <w:pPr>
        <w:numPr>
          <w:ilvl w:val="0"/>
          <w:numId w:val="3"/>
        </w:numPr>
        <w:shd w:val="clear" w:color="auto" w:fill="FFFFFF"/>
        <w:tabs>
          <w:tab w:val="clear" w:pos="720"/>
        </w:tabs>
        <w:spacing w:after="120"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20C4BAEC" w14:textId="251294DA" w:rsidR="008E0528" w:rsidRPr="00DE391B" w:rsidRDefault="00CF3933" w:rsidP="00C613D6">
      <w:pPr>
        <w:numPr>
          <w:ilvl w:val="0"/>
          <w:numId w:val="1"/>
        </w:numPr>
        <w:shd w:val="clear" w:color="auto" w:fill="FFFFFF"/>
        <w:tabs>
          <w:tab w:val="clear" w:pos="720"/>
        </w:tabs>
        <w:spacing w:before="100" w:beforeAutospacing="1" w:after="100" w:afterAutospacing="1"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Настоящее решение распространяется </w:t>
      </w:r>
      <w:r w:rsidR="00C613D6" w:rsidRPr="00DE391B">
        <w:rPr>
          <w:rFonts w:ascii="Times New Roman" w:eastAsia="Times New Roman" w:hAnsi="Times New Roman" w:cs="Times New Roman"/>
          <w:color w:val="1E1D1E"/>
          <w:sz w:val="23"/>
          <w:szCs w:val="23"/>
          <w:lang w:eastAsia="ru-RU"/>
        </w:rPr>
        <w:t>на правоотношения,</w:t>
      </w:r>
      <w:r w:rsidRPr="00DE391B">
        <w:rPr>
          <w:rFonts w:ascii="Times New Roman" w:eastAsia="Times New Roman" w:hAnsi="Times New Roman" w:cs="Times New Roman"/>
          <w:color w:val="1E1D1E"/>
          <w:sz w:val="23"/>
          <w:szCs w:val="23"/>
          <w:lang w:eastAsia="ru-RU"/>
        </w:rPr>
        <w:t xml:space="preserve"> возникшие с 01.01.2024 года.</w:t>
      </w:r>
    </w:p>
    <w:p w14:paraId="3643C5E7" w14:textId="77777777" w:rsidR="00773732" w:rsidRPr="00DE391B" w:rsidRDefault="00773732" w:rsidP="00C613D6">
      <w:pPr>
        <w:numPr>
          <w:ilvl w:val="0"/>
          <w:numId w:val="1"/>
        </w:numPr>
        <w:shd w:val="clear" w:color="auto" w:fill="FFFFFF"/>
        <w:tabs>
          <w:tab w:val="clear" w:pos="720"/>
        </w:tabs>
        <w:spacing w:before="100" w:beforeAutospacing="1" w:after="100" w:afterAutospacing="1" w:line="240" w:lineRule="auto"/>
        <w:ind w:left="0" w:firstLine="556"/>
        <w:jc w:val="both"/>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Разместить настоящее решение на официальном сайте Злынковского района на странице Денисковичской сельской администрации в сети Интернет.</w:t>
      </w:r>
    </w:p>
    <w:p w14:paraId="4188A989" w14:textId="31C4C157" w:rsidR="00773732" w:rsidRPr="00DE391B" w:rsidRDefault="00773732" w:rsidP="00DE391B">
      <w:pPr>
        <w:shd w:val="clear" w:color="auto" w:fill="FFFFFF"/>
        <w:spacing w:after="180" w:line="240" w:lineRule="auto"/>
        <w:ind w:firstLine="556"/>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w:t>
      </w:r>
    </w:p>
    <w:p w14:paraId="32DCCBA1" w14:textId="77777777" w:rsidR="00773732" w:rsidRPr="00DE391B" w:rsidRDefault="00773732"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w:t>
      </w:r>
    </w:p>
    <w:p w14:paraId="5B7CB7AD" w14:textId="77777777" w:rsidR="008E0528" w:rsidRPr="00DE391B" w:rsidRDefault="00773732"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        Глава Денисковичского </w:t>
      </w:r>
    </w:p>
    <w:p w14:paraId="781395C7" w14:textId="546768D7" w:rsidR="00773732" w:rsidRPr="00DE391B" w:rsidRDefault="008E0528" w:rsidP="00773732">
      <w:pPr>
        <w:shd w:val="clear" w:color="auto" w:fill="FFFFFF"/>
        <w:spacing w:after="180" w:line="240" w:lineRule="auto"/>
        <w:rPr>
          <w:rFonts w:ascii="Times New Roman" w:eastAsia="Times New Roman" w:hAnsi="Times New Roman" w:cs="Times New Roman"/>
          <w:color w:val="1E1D1E"/>
          <w:sz w:val="23"/>
          <w:szCs w:val="23"/>
          <w:lang w:eastAsia="ru-RU"/>
        </w:rPr>
      </w:pPr>
      <w:r w:rsidRPr="00DE391B">
        <w:rPr>
          <w:rFonts w:ascii="Times New Roman" w:eastAsia="Times New Roman" w:hAnsi="Times New Roman" w:cs="Times New Roman"/>
          <w:color w:val="1E1D1E"/>
          <w:sz w:val="23"/>
          <w:szCs w:val="23"/>
          <w:lang w:eastAsia="ru-RU"/>
        </w:rPr>
        <w:t xml:space="preserve">        </w:t>
      </w:r>
      <w:r w:rsidR="00773732" w:rsidRPr="00DE391B">
        <w:rPr>
          <w:rFonts w:ascii="Times New Roman" w:eastAsia="Times New Roman" w:hAnsi="Times New Roman" w:cs="Times New Roman"/>
          <w:color w:val="1E1D1E"/>
          <w:sz w:val="23"/>
          <w:szCs w:val="23"/>
          <w:lang w:eastAsia="ru-RU"/>
        </w:rPr>
        <w:t>сельского поселения                     </w:t>
      </w:r>
      <w:r w:rsidRPr="00DE391B">
        <w:rPr>
          <w:rFonts w:ascii="Times New Roman" w:eastAsia="Times New Roman" w:hAnsi="Times New Roman" w:cs="Times New Roman"/>
          <w:color w:val="1E1D1E"/>
          <w:sz w:val="23"/>
          <w:szCs w:val="23"/>
          <w:lang w:eastAsia="ru-RU"/>
        </w:rPr>
        <w:t>                   Е.В. Гапоняко</w:t>
      </w:r>
    </w:p>
    <w:sectPr w:rsidR="00773732" w:rsidRPr="00DE391B" w:rsidSect="00CA5DBB">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FDB"/>
    <w:multiLevelType w:val="multilevel"/>
    <w:tmpl w:val="382A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5C6"/>
    <w:multiLevelType w:val="multilevel"/>
    <w:tmpl w:val="1ABE5F14"/>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1D6A44"/>
    <w:multiLevelType w:val="multilevel"/>
    <w:tmpl w:val="00BEC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CB3F4F"/>
    <w:multiLevelType w:val="multilevel"/>
    <w:tmpl w:val="0EB8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16E27"/>
    <w:multiLevelType w:val="multilevel"/>
    <w:tmpl w:val="5F967054"/>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44B26"/>
    <w:multiLevelType w:val="multilevel"/>
    <w:tmpl w:val="4FD6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91156"/>
    <w:multiLevelType w:val="multilevel"/>
    <w:tmpl w:val="6ABC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A6C0D"/>
    <w:multiLevelType w:val="multilevel"/>
    <w:tmpl w:val="26FE2388"/>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6F5F80"/>
    <w:multiLevelType w:val="multilevel"/>
    <w:tmpl w:val="B87E3CD8"/>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72CE"/>
    <w:multiLevelType w:val="multilevel"/>
    <w:tmpl w:val="E55480F2"/>
    <w:lvl w:ilvl="0">
      <w:start w:val="1"/>
      <w:numFmt w:val="decimal"/>
      <w:lvlText w:val="%1."/>
      <w:lvlJc w:val="left"/>
      <w:pPr>
        <w:tabs>
          <w:tab w:val="num" w:pos="928"/>
        </w:tabs>
        <w:ind w:left="928" w:hanging="360"/>
      </w:pPr>
      <w:rPr>
        <w:b/>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0" w15:restartNumberingAfterBreak="0">
    <w:nsid w:val="4849644C"/>
    <w:multiLevelType w:val="multilevel"/>
    <w:tmpl w:val="F638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F75A2"/>
    <w:multiLevelType w:val="multilevel"/>
    <w:tmpl w:val="5874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6617E"/>
    <w:multiLevelType w:val="multilevel"/>
    <w:tmpl w:val="ED0684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126E4B"/>
    <w:multiLevelType w:val="multilevel"/>
    <w:tmpl w:val="14764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F3B4E"/>
    <w:multiLevelType w:val="multilevel"/>
    <w:tmpl w:val="AB7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F51DA"/>
    <w:multiLevelType w:val="multilevel"/>
    <w:tmpl w:val="A5343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2101C"/>
    <w:multiLevelType w:val="multilevel"/>
    <w:tmpl w:val="54383980"/>
    <w:lvl w:ilvl="0">
      <w:start w:val="2"/>
      <w:numFmt w:val="decimal"/>
      <w:lvlText w:val="%1."/>
      <w:lvlJc w:val="left"/>
      <w:pPr>
        <w:tabs>
          <w:tab w:val="num" w:pos="644"/>
        </w:tabs>
        <w:ind w:left="644" w:hanging="360"/>
      </w:pPr>
      <w:rPr>
        <w:b/>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7" w15:restartNumberingAfterBreak="0">
    <w:nsid w:val="785820B1"/>
    <w:multiLevelType w:val="multilevel"/>
    <w:tmpl w:val="E13E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4973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454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736169">
    <w:abstractNumId w:val="5"/>
  </w:num>
  <w:num w:numId="4" w16cid:durableId="1759672516">
    <w:abstractNumId w:val="14"/>
  </w:num>
  <w:num w:numId="5" w16cid:durableId="5848445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439795">
    <w:abstractNumId w:val="13"/>
  </w:num>
  <w:num w:numId="7" w16cid:durableId="383141668">
    <w:abstractNumId w:val="3"/>
  </w:num>
  <w:num w:numId="8" w16cid:durableId="18296346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7133688">
    <w:abstractNumId w:val="11"/>
  </w:num>
  <w:num w:numId="10" w16cid:durableId="432090307">
    <w:abstractNumId w:val="17"/>
  </w:num>
  <w:num w:numId="11" w16cid:durableId="101904734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473799">
    <w:abstractNumId w:val="0"/>
  </w:num>
  <w:num w:numId="13" w16cid:durableId="20440936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0004910">
    <w:abstractNumId w:val="10"/>
  </w:num>
  <w:num w:numId="15" w16cid:durableId="91417056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7888093">
    <w:abstractNumId w:val="15"/>
  </w:num>
  <w:num w:numId="17" w16cid:durableId="62372825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222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EA"/>
    <w:rsid w:val="00137527"/>
    <w:rsid w:val="005B7B74"/>
    <w:rsid w:val="006C740C"/>
    <w:rsid w:val="00720DBA"/>
    <w:rsid w:val="00773732"/>
    <w:rsid w:val="008E0528"/>
    <w:rsid w:val="00A445CA"/>
    <w:rsid w:val="00A81E53"/>
    <w:rsid w:val="00B56A01"/>
    <w:rsid w:val="00BD43EA"/>
    <w:rsid w:val="00C613D6"/>
    <w:rsid w:val="00CA5DBB"/>
    <w:rsid w:val="00CC7EEA"/>
    <w:rsid w:val="00CF3933"/>
    <w:rsid w:val="00D443D5"/>
    <w:rsid w:val="00DE391B"/>
    <w:rsid w:val="00E57C4E"/>
    <w:rsid w:val="00EA7B68"/>
    <w:rsid w:val="00FD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BDED"/>
  <w15:chartTrackingRefBased/>
  <w15:docId w15:val="{A077C0F2-F17B-4824-AD24-F0CA5C1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7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732"/>
    <w:rPr>
      <w:color w:val="0000FF"/>
      <w:u w:val="single"/>
    </w:rPr>
  </w:style>
  <w:style w:type="paragraph" w:styleId="a4">
    <w:name w:val="Balloon Text"/>
    <w:basedOn w:val="a"/>
    <w:link w:val="a5"/>
    <w:uiPriority w:val="99"/>
    <w:semiHidden/>
    <w:unhideWhenUsed/>
    <w:rsid w:val="00CF39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Сисадмин</cp:lastModifiedBy>
  <cp:revision>15</cp:revision>
  <cp:lastPrinted>2024-02-27T12:17:00Z</cp:lastPrinted>
  <dcterms:created xsi:type="dcterms:W3CDTF">2023-11-14T07:00:00Z</dcterms:created>
  <dcterms:modified xsi:type="dcterms:W3CDTF">2024-02-28T07:27:00Z</dcterms:modified>
</cp:coreProperties>
</file>